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Start"/>
            <w:r w:rsidR="0028572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63F9E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C3BD6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или 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органах или </w:t>
            </w: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E25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   о муниципальном   жилищном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контроле в городе </w:t>
            </w:r>
            <w:proofErr w:type="gramStart"/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6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320E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proofErr w:type="spellEnd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BD6" w:rsidRPr="00FC3BD6" w:rsidRDefault="007C34C1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2. </w:t>
      </w:r>
      <w:r w:rsidR="00FC3BD6" w:rsidRPr="00FC3BD6">
        <w:rPr>
          <w:rFonts w:ascii="Times New Roman" w:hAnsi="Times New Roman" w:cs="Times New Roman"/>
          <w:sz w:val="28"/>
          <w:szCs w:val="28"/>
        </w:rPr>
        <w:t xml:space="preserve">Степень регулирующего воздействия </w:t>
      </w:r>
    </w:p>
    <w:p w:rsidR="007C34C1" w:rsidRDefault="00FC3BD6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3BD6">
        <w:rPr>
          <w:rFonts w:ascii="Times New Roman" w:hAnsi="Times New Roman" w:cs="Times New Roman"/>
          <w:sz w:val="28"/>
          <w:szCs w:val="28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FC3BD6" w:rsidRPr="00FC3BD6" w:rsidRDefault="00FC3BD6" w:rsidP="00FC3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28572C" w:rsidP="00FC3BD6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высокая</w:t>
            </w:r>
          </w:p>
          <w:p w:rsidR="00FC3BD6" w:rsidRPr="00FC3BD6" w:rsidRDefault="00FC3BD6" w:rsidP="00FC3BD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(высокая/ средняя/ низкая)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приведение муниципального правового акта в соответствие с законодательством Российской Фед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ерации </w:t>
            </w:r>
          </w:p>
          <w:p w:rsidR="00FC3BD6" w:rsidRPr="00FC3BD6" w:rsidRDefault="00FC3BD6" w:rsidP="00FC3B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FC3BD6" w:rsidRPr="00FC3BD6" w:rsidTr="00FC3BD6">
        <w:tc>
          <w:tcPr>
            <w:tcW w:w="4907" w:type="dxa"/>
            <w:gridSpan w:val="2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2.3. Содержание </w:t>
            </w:r>
            <w:proofErr w:type="gramStart"/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проекта  муниципального</w:t>
            </w:r>
            <w:proofErr w:type="gramEnd"/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устанавливающие (изменяющие) обязанности и запреты для субъектов предпринимательской и </w:t>
            </w: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инвестиционной деятельности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lastRenderedPageBreak/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2.3.3.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</w:t>
            </w:r>
            <w:proofErr w:type="gramStart"/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экспертизе  муниципального</w:t>
            </w:r>
            <w:proofErr w:type="gramEnd"/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  <w:p w:rsidR="00FC3BD6" w:rsidRPr="00FC3BD6" w:rsidRDefault="00FC3BD6" w:rsidP="001A3F6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2.3.4.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приводится информация о реквизитах и структурных единицах нормативных правовых актов Российской Федерации и Ханты-Мансийского автономного округа-Югры, муниципального образования город Нефтеюганск,  затрагивающих вопросы осуществления предпринимательской и инвестиционной деятельности, в соответствии с которыми на разработчика проекта  муниципального нормативного правового акта возлагается обязанность по разработке  муниципального нормативного правового акта либо внесению изменений в  муниципальный нормативный правовой акт города Нефтеюганска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2.3.5.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_________________________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(указываются иные предусмотренные Порядком критерии отнесения проекта муниципального нормативного правового акта к низкой степени регулирующего </w:t>
            </w:r>
            <w:proofErr w:type="gramStart"/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воздействия) </w:t>
            </w: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End"/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приводятся соответствующие обоснования</w:t>
            </w:r>
          </w:p>
        </w:tc>
      </w:tr>
    </w:tbl>
    <w:p w:rsidR="00FC3BD6" w:rsidRPr="002644FE" w:rsidRDefault="00FC3BD6" w:rsidP="00FC3B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муниципального правового акта законодательству Российской </w:t>
            </w:r>
            <w:proofErr w:type="gramStart"/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="00522F50">
              <w:rPr>
                <w:rFonts w:ascii="Times New Roman" w:hAnsi="Times New Roman" w:cs="Times New Roman"/>
                <w:sz w:val="28"/>
                <w:szCs w:val="28"/>
              </w:rPr>
              <w:t>._</w:t>
            </w:r>
            <w:proofErr w:type="gramEnd"/>
            <w:r w:rsidR="00522F50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8C7D40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изменениями, внесенными в </w:t>
            </w:r>
            <w:r w:rsidRPr="008C7D40">
              <w:rPr>
                <w:rFonts w:ascii="Times New Roman" w:hAnsi="Times New Roman" w:cs="Times New Roman"/>
                <w:sz w:val="28"/>
                <w:szCs w:val="28"/>
              </w:rPr>
              <w:t>Федеральный закон   от 31.07.2020 № 248-ФЗ «О государственном контроле (надзоре) и муниципальном контроле в Российской Федерации»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C87D89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закон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462A">
              <w:rPr>
                <w:rFonts w:ascii="Times New Roman" w:hAnsi="Times New Roman" w:cs="Times New Roman"/>
                <w:sz w:val="28"/>
                <w:szCs w:val="28"/>
              </w:rPr>
              <w:t>Устав города Нефтеюганска_________________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муниципального жилищного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F65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5. </w:t>
      </w:r>
      <w:r w:rsidR="001A3F65" w:rsidRPr="001A3F65">
        <w:rPr>
          <w:rFonts w:ascii="Times New Roman" w:hAnsi="Times New Roman" w:cs="Times New Roman"/>
          <w:sz w:val="28"/>
          <w:szCs w:val="28"/>
        </w:rPr>
        <w:t xml:space="preserve">Цели предлагаемого регулирования и их соответствие принципам </w:t>
      </w:r>
    </w:p>
    <w:p w:rsidR="007C34C1" w:rsidRPr="002644FE" w:rsidRDefault="001A3F65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3F65">
        <w:rPr>
          <w:rFonts w:ascii="Times New Roman" w:hAnsi="Times New Roman" w:cs="Times New Roman"/>
          <w:sz w:val="28"/>
          <w:szCs w:val="28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B1EA3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вступления в силу 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>муниципального правового акта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906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72867" w:rsidRDefault="007C34C1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Мансийского автономного округа </w:t>
            </w: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Югры: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A50214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50214">
              <w:rPr>
                <w:rFonts w:ascii="Times New Roman" w:hAnsi="Times New Roman" w:cs="Times New Roman"/>
                <w:sz w:val="28"/>
                <w:szCs w:val="28"/>
              </w:rPr>
              <w:t xml:space="preserve">от 31.07.2020 № 248-ФЗ «О государственном контроле (надзоре) и муниципальном контроле в Российской Федерации», </w:t>
            </w:r>
            <w:r w:rsidR="005C1A3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5C1A38"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E70" w:rsidRPr="002644FE" w:rsidRDefault="00E76E70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7. </w:t>
      </w:r>
      <w:r w:rsidR="001A3F65" w:rsidRPr="001A3F65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принимательской и экономической деятельности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их организационно-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ин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ой группы участников отношений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180B74" w:rsidP="00180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C34C1" w:rsidRPr="00804A92">
        <w:rPr>
          <w:rFonts w:ascii="Times New Roman" w:hAnsi="Times New Roman" w:cs="Times New Roman"/>
          <w:sz w:val="28"/>
          <w:szCs w:val="28"/>
        </w:rPr>
        <w:t>. Новые функции, полномочия,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и права органа или структурного подразделения администрации </w:t>
      </w:r>
      <w:r w:rsidR="007C34C1" w:rsidRPr="00804A92">
        <w:rPr>
          <w:rFonts w:ascii="Times New Roman" w:hAnsi="Times New Roman" w:cs="Times New Roman"/>
          <w:sz w:val="28"/>
          <w:szCs w:val="28"/>
        </w:rPr>
        <w:t>города Нефтеюганска, или св</w:t>
      </w:r>
      <w:r>
        <w:rPr>
          <w:rFonts w:ascii="Times New Roman" w:hAnsi="Times New Roman" w:cs="Times New Roman"/>
          <w:sz w:val="28"/>
          <w:szCs w:val="28"/>
        </w:rPr>
        <w:t xml:space="preserve">едения об их изменении, а также </w:t>
      </w:r>
      <w:r w:rsidR="007C34C1"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9C7345">
              <w:rPr>
                <w:rFonts w:ascii="Times New Roman" w:hAnsi="Times New Roman" w:cs="Times New Roman"/>
                <w:sz w:val="28"/>
                <w:szCs w:val="28"/>
              </w:rPr>
              <w:t>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180B74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C34C1" w:rsidRPr="00804A92">
        <w:rPr>
          <w:rFonts w:ascii="Times New Roman" w:hAnsi="Times New Roman" w:cs="Times New Roman"/>
          <w:sz w:val="28"/>
          <w:szCs w:val="28"/>
        </w:rPr>
        <w:t>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9.2.Описание видов расходов (возможных поступлений) бюджета города Нефтеюганска (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9.3.Количественная оценка расходов (возможных поступлений) </w:t>
            </w:r>
          </w:p>
          <w:p w:rsidR="007C34C1" w:rsidRPr="002644FE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3F5992" w:rsidRPr="002644FE" w:rsidTr="0099103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.4.2.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2021, </w:t>
            </w:r>
            <w:r w:rsidRPr="00F4341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52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периодические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</w:t>
            </w:r>
            <w:r w:rsidRPr="00C11925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69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C56A4" w:rsidRDefault="001C56A4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992" w:rsidRPr="002644FE" w:rsidRDefault="001C56A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___2024</w:t>
            </w:r>
            <w:bookmarkStart w:id="0" w:name="_GoBack"/>
            <w:bookmarkEnd w:id="0"/>
            <w:r w:rsidRPr="001C56A4">
              <w:rPr>
                <w:rFonts w:ascii="Times New Roman" w:hAnsi="Times New Roman" w:cs="Times New Roman"/>
                <w:sz w:val="28"/>
                <w:szCs w:val="28"/>
              </w:rPr>
              <w:t>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__2023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1F3CD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__2025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5756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2027____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новой или изменяемой функции, полномочия,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_2024, 2025, 2026, 2027, 2028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C57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 10.1.Группа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10.2.Описание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</w:t>
            </w:r>
            <w:proofErr w:type="gram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запретов  и</w:t>
            </w:r>
            <w:proofErr w:type="gram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10.4.Описание и оценка видов расходов (доходов)</w:t>
            </w: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Pr="002644FE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(Риск №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C34C1" w:rsidRPr="002644FE">
        <w:rPr>
          <w:rFonts w:ascii="Times New Roman" w:hAnsi="Times New Roman" w:cs="Times New Roman"/>
          <w:sz w:val="28"/>
          <w:szCs w:val="28"/>
        </w:rPr>
        <w:t>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984"/>
        <w:gridCol w:w="2693"/>
      </w:tblGrid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F3400D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2644FE" w:rsidRDefault="007C34C1" w:rsidP="00DF4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F3400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66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</w:t>
            </w:r>
            <w:proofErr w:type="gram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400D" w:rsidRPr="002644FE" w:rsidRDefault="00F3400D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F340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400D">
        <w:rPr>
          <w:rFonts w:ascii="Times New Roman" w:hAnsi="Times New Roman" w:cs="Times New Roman"/>
          <w:sz w:val="28"/>
          <w:szCs w:val="28"/>
        </w:rPr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F3400D">
        <w:trPr>
          <w:trHeight w:val="17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819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  <w:p w:rsidR="00F3400D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9D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  <w:tr w:rsidR="00F3400D" w:rsidRPr="002644FE" w:rsidTr="002E4ECB">
        <w:trPr>
          <w:trHeight w:val="11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7B5AF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_________________________нет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End"/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есть /нет)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F3400D" w:rsidRPr="007B5AF9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CD480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3400D" w:rsidRPr="004022D8" w:rsidRDefault="00F3400D" w:rsidP="00F3400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979" w:rsidRDefault="00565979" w:rsidP="003B164F">
      <w:pPr>
        <w:spacing w:after="0" w:line="240" w:lineRule="auto"/>
      </w:pPr>
      <w:r>
        <w:separator/>
      </w:r>
    </w:p>
  </w:endnote>
  <w:endnote w:type="continuationSeparator" w:id="0">
    <w:p w:rsidR="00565979" w:rsidRDefault="00565979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979" w:rsidRDefault="00565979" w:rsidP="003B164F">
      <w:pPr>
        <w:spacing w:after="0" w:line="240" w:lineRule="auto"/>
      </w:pPr>
      <w:r>
        <w:separator/>
      </w:r>
    </w:p>
  </w:footnote>
  <w:footnote w:type="continuationSeparator" w:id="0">
    <w:p w:rsidR="00565979" w:rsidRDefault="00565979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405899"/>
      <w:docPartObj>
        <w:docPartGallery w:val="Page Numbers (Top of Page)"/>
        <w:docPartUnique/>
      </w:docPartObj>
    </w:sdtPr>
    <w:sdtEndPr/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6A4">
          <w:rPr>
            <w:noProof/>
          </w:rPr>
          <w:t>12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5B09"/>
    <w:rsid w:val="000A6BB3"/>
    <w:rsid w:val="000B1EA3"/>
    <w:rsid w:val="000C1D39"/>
    <w:rsid w:val="000C543D"/>
    <w:rsid w:val="000C7B04"/>
    <w:rsid w:val="000E11CD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0B74"/>
    <w:rsid w:val="001813F7"/>
    <w:rsid w:val="00187F9D"/>
    <w:rsid w:val="00192E8B"/>
    <w:rsid w:val="001A3F65"/>
    <w:rsid w:val="001A44B7"/>
    <w:rsid w:val="001A6F2D"/>
    <w:rsid w:val="001C129F"/>
    <w:rsid w:val="001C56A4"/>
    <w:rsid w:val="001C5714"/>
    <w:rsid w:val="001D39CB"/>
    <w:rsid w:val="001D6A3B"/>
    <w:rsid w:val="001D6DAC"/>
    <w:rsid w:val="001E1FEF"/>
    <w:rsid w:val="001E2223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72C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3F5992"/>
    <w:rsid w:val="00402194"/>
    <w:rsid w:val="00406103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979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3F20"/>
    <w:rsid w:val="005A6AFC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0DAF"/>
    <w:rsid w:val="00A32E5C"/>
    <w:rsid w:val="00A3738D"/>
    <w:rsid w:val="00A465A5"/>
    <w:rsid w:val="00A50214"/>
    <w:rsid w:val="00A70045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F4384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400D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3BD6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2459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4</cp:revision>
  <cp:lastPrinted>2023-03-20T12:10:00Z</cp:lastPrinted>
  <dcterms:created xsi:type="dcterms:W3CDTF">2025-11-21T11:10:00Z</dcterms:created>
  <dcterms:modified xsi:type="dcterms:W3CDTF">2025-11-24T05:40:00Z</dcterms:modified>
</cp:coreProperties>
</file>